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E8E7B" w14:textId="5D5E6499" w:rsidR="00B42300" w:rsidRPr="00B80F70" w:rsidRDefault="00B80F70" w:rsidP="00B80F70">
      <w:pPr>
        <w:spacing w:after="0" w:line="240" w:lineRule="auto"/>
        <w:ind w:left="6237" w:hanging="6237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B80F70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ЛОТ № 1</w:t>
      </w:r>
    </w:p>
    <w:p w14:paraId="09463979" w14:textId="25C478C2" w:rsidR="00B80F70" w:rsidRPr="00B80F70" w:rsidRDefault="00B80F70" w:rsidP="00B80F70">
      <w:pPr>
        <w:spacing w:after="0" w:line="240" w:lineRule="auto"/>
        <w:ind w:left="6237" w:hanging="6237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B80F70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ТЗ № 943 от 13.02.2025</w:t>
      </w:r>
    </w:p>
    <w:p w14:paraId="7C5CBAEE" w14:textId="77777777" w:rsidR="00B42300" w:rsidRDefault="00B42300" w:rsidP="00B42300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C7C29C9" w14:textId="77777777" w:rsidR="00B42300" w:rsidRDefault="00B42300" w:rsidP="00B423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25BB819" w14:textId="77777777" w:rsidR="00B42300" w:rsidRDefault="00B42300" w:rsidP="00B423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ТЕХНИЧЕСКОЕ ЗАДАНИЕ</w:t>
      </w:r>
    </w:p>
    <w:p w14:paraId="63B253C6" w14:textId="365BF9B4" w:rsidR="00B42300" w:rsidRDefault="00B42300" w:rsidP="00B423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 закупку электронасос</w:t>
      </w:r>
      <w:r w:rsidR="007A6BDE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центробежного погружного типа ГНОМ 16-16</w:t>
      </w:r>
      <w:r w:rsidR="00B80F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аналога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B44B1B7" w14:textId="77777777" w:rsidR="00B42300" w:rsidRDefault="00B42300" w:rsidP="00B423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объекта капитального строительства «Вовлечение в отработку запасов Второго калийного горизонта Краснослободского рудника 2РУ</w:t>
      </w:r>
    </w:p>
    <w:p w14:paraId="25628AB4" w14:textId="77777777" w:rsidR="00B42300" w:rsidRDefault="00B42300" w:rsidP="00B4230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ОАО «Беларуськалий». Первая очередь».</w:t>
      </w:r>
    </w:p>
    <w:p w14:paraId="506FF155" w14:textId="0EF2C785" w:rsidR="00B42300" w:rsidRDefault="00B42300" w:rsidP="00B42300">
      <w:pPr>
        <w:pStyle w:val="a4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Назначение и область применения</w:t>
      </w:r>
      <w:r w:rsidR="003635D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1D4FD8D" w14:textId="650487D8" w:rsidR="0033419D" w:rsidRPr="0033419D" w:rsidRDefault="00B42300" w:rsidP="0033419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Электронасос центробежный погружной типа ГНОМ 16-16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должен быть закуплен на основании спецификации оборудования, изделий и материалов шифр 668-1-18-7,5-ВК.СО-1.0.0 поз. №КЗН.1 для объекта капитального строительства «Вовлечение в отработку запасов Второго калийного горизонта Краснослободского рудника ОАО «Беларуськалий». Первая очередь». </w:t>
      </w:r>
    </w:p>
    <w:p w14:paraId="34342568" w14:textId="57E65AA1" w:rsidR="0033419D" w:rsidRPr="0033419D" w:rsidRDefault="0033419D" w:rsidP="0033419D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 xml:space="preserve">Электронасос центробежный погружной типа ГНОМ 16-16 предназначен для откачивания </w:t>
      </w:r>
      <w:r w:rsidRPr="003635D3">
        <w:rPr>
          <w:rFonts w:ascii="Times New Roman" w:hAnsi="Times New Roman" w:cs="Times New Roman"/>
          <w:sz w:val="28"/>
          <w:szCs w:val="28"/>
        </w:rPr>
        <w:t xml:space="preserve">загрязненных вод (рассолов) </w:t>
      </w:r>
      <w:r w:rsidRPr="0033419D">
        <w:rPr>
          <w:rFonts w:ascii="Times New Roman" w:hAnsi="Times New Roman" w:cs="Times New Roman"/>
          <w:sz w:val="28"/>
          <w:szCs w:val="28"/>
        </w:rPr>
        <w:t xml:space="preserve">с температурой до +35 °С плотностью до 1100 кг/м³ при содержании твердых механических примесей до 10% по массе с плотностью твердых частиц не более 2500 кг/м³ и максимальным размером до 5 мм и допускается для эксплуатации во взрывоопасной зоне класса 1 и 2, опасных по </w:t>
      </w:r>
      <w:proofErr w:type="spellStart"/>
      <w:r w:rsidRPr="0033419D">
        <w:rPr>
          <w:rFonts w:ascii="Times New Roman" w:hAnsi="Times New Roman" w:cs="Times New Roman"/>
          <w:sz w:val="28"/>
          <w:szCs w:val="28"/>
        </w:rPr>
        <w:t>парогазовоздушным</w:t>
      </w:r>
      <w:proofErr w:type="spellEnd"/>
      <w:r w:rsidRPr="0033419D">
        <w:rPr>
          <w:rFonts w:ascii="Times New Roman" w:hAnsi="Times New Roman" w:cs="Times New Roman"/>
          <w:sz w:val="28"/>
          <w:szCs w:val="28"/>
        </w:rPr>
        <w:t xml:space="preserve"> смесям категории </w:t>
      </w:r>
      <w:r w:rsidRPr="0033419D">
        <w:rPr>
          <w:rFonts w:ascii="Times New Roman" w:hAnsi="Times New Roman" w:cs="Times New Roman"/>
          <w:sz w:val="28"/>
          <w:szCs w:val="28"/>
          <w:lang w:val="en-US"/>
        </w:rPr>
        <w:t>IIA</w:t>
      </w:r>
      <w:r w:rsidRPr="0033419D">
        <w:rPr>
          <w:rFonts w:ascii="Times New Roman" w:hAnsi="Times New Roman" w:cs="Times New Roman"/>
          <w:sz w:val="28"/>
          <w:szCs w:val="28"/>
        </w:rPr>
        <w:t xml:space="preserve"> и </w:t>
      </w:r>
      <w:r w:rsidRPr="0033419D">
        <w:rPr>
          <w:rFonts w:ascii="Times New Roman" w:hAnsi="Times New Roman" w:cs="Times New Roman"/>
          <w:sz w:val="28"/>
          <w:szCs w:val="28"/>
          <w:lang w:val="en-US"/>
        </w:rPr>
        <w:t>IIB</w:t>
      </w:r>
      <w:r w:rsidRPr="0033419D">
        <w:rPr>
          <w:rFonts w:ascii="Times New Roman" w:hAnsi="Times New Roman" w:cs="Times New Roman"/>
          <w:sz w:val="28"/>
          <w:szCs w:val="28"/>
        </w:rPr>
        <w:t xml:space="preserve"> групп Т1, Т2 и Т3 по ГОСТ Р 51330.13-99.</w:t>
      </w:r>
    </w:p>
    <w:p w14:paraId="4F8BDE4C" w14:textId="77777777" w:rsidR="0033419D" w:rsidRPr="0033419D" w:rsidRDefault="0033419D" w:rsidP="0033419D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Технические характеристики</w:t>
      </w:r>
    </w:p>
    <w:p w14:paraId="43DBE971" w14:textId="77777777" w:rsidR="0033419D" w:rsidRPr="0033419D" w:rsidRDefault="0033419D" w:rsidP="0033419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45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4"/>
        <w:gridCol w:w="4961"/>
        <w:gridCol w:w="3400"/>
      </w:tblGrid>
      <w:tr w:rsidR="0033419D" w:rsidRPr="0033419D" w14:paraId="1614E2FD" w14:textId="77777777" w:rsidTr="00457ACD">
        <w:trPr>
          <w:trHeight w:val="790"/>
        </w:trPr>
        <w:tc>
          <w:tcPr>
            <w:tcW w:w="984" w:type="dxa"/>
          </w:tcPr>
          <w:p w14:paraId="66977A1A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5C34206B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61" w:type="dxa"/>
          </w:tcPr>
          <w:p w14:paraId="56CC9511" w14:textId="77777777" w:rsidR="0033419D" w:rsidRPr="0033419D" w:rsidRDefault="0033419D" w:rsidP="0033419D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3400" w:type="dxa"/>
          </w:tcPr>
          <w:p w14:paraId="017F921C" w14:textId="77777777" w:rsidR="0033419D" w:rsidRPr="0033419D" w:rsidRDefault="0033419D" w:rsidP="0033419D">
            <w:pPr>
              <w:ind w:left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33419D" w:rsidRPr="0033419D" w14:paraId="2AA0A025" w14:textId="77777777" w:rsidTr="00457ACD">
        <w:trPr>
          <w:trHeight w:val="337"/>
        </w:trPr>
        <w:tc>
          <w:tcPr>
            <w:tcW w:w="984" w:type="dxa"/>
          </w:tcPr>
          <w:p w14:paraId="3A54BAD6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14:paraId="5F906830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3400" w:type="dxa"/>
          </w:tcPr>
          <w:p w14:paraId="41F9E3B0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ГНОМ</w:t>
            </w:r>
          </w:p>
        </w:tc>
      </w:tr>
      <w:tr w:rsidR="0033419D" w:rsidRPr="0033419D" w14:paraId="798CCE1D" w14:textId="77777777" w:rsidTr="00BE3298">
        <w:trPr>
          <w:trHeight w:val="150"/>
        </w:trPr>
        <w:tc>
          <w:tcPr>
            <w:tcW w:w="984" w:type="dxa"/>
          </w:tcPr>
          <w:p w14:paraId="6F2C70AC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14:paraId="16EB7065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Подача (</w:t>
            </w:r>
            <w:proofErr w:type="spellStart"/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номин</w:t>
            </w:r>
            <w:proofErr w:type="spellEnd"/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.), м³/ч</w:t>
            </w:r>
          </w:p>
        </w:tc>
        <w:tc>
          <w:tcPr>
            <w:tcW w:w="3400" w:type="dxa"/>
          </w:tcPr>
          <w:p w14:paraId="61439A8C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3419D" w:rsidRPr="0033419D" w14:paraId="768E3F41" w14:textId="77777777" w:rsidTr="00BE3298">
        <w:trPr>
          <w:trHeight w:val="112"/>
        </w:trPr>
        <w:tc>
          <w:tcPr>
            <w:tcW w:w="984" w:type="dxa"/>
          </w:tcPr>
          <w:p w14:paraId="29CC25E6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14:paraId="17D6A9AC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Мощность двигателя, кВт</w:t>
            </w:r>
          </w:p>
        </w:tc>
        <w:tc>
          <w:tcPr>
            <w:tcW w:w="3400" w:type="dxa"/>
          </w:tcPr>
          <w:p w14:paraId="2137D90B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33419D" w:rsidRPr="0033419D" w14:paraId="2C0434EC" w14:textId="77777777" w:rsidTr="00BE3298">
        <w:trPr>
          <w:trHeight w:val="135"/>
        </w:trPr>
        <w:tc>
          <w:tcPr>
            <w:tcW w:w="984" w:type="dxa"/>
          </w:tcPr>
          <w:p w14:paraId="4A1D8CA9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14:paraId="6AAA0689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Частота вращения, об/мин</w:t>
            </w:r>
          </w:p>
        </w:tc>
        <w:tc>
          <w:tcPr>
            <w:tcW w:w="3400" w:type="dxa"/>
          </w:tcPr>
          <w:p w14:paraId="17C99921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33419D" w:rsidRPr="0033419D" w14:paraId="0B2FA98C" w14:textId="77777777" w:rsidTr="00BE3298">
        <w:trPr>
          <w:trHeight w:val="120"/>
        </w:trPr>
        <w:tc>
          <w:tcPr>
            <w:tcW w:w="984" w:type="dxa"/>
          </w:tcPr>
          <w:p w14:paraId="386F0279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14:paraId="15BEB367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КПД электронасоса, %</w:t>
            </w:r>
          </w:p>
        </w:tc>
        <w:tc>
          <w:tcPr>
            <w:tcW w:w="3400" w:type="dxa"/>
          </w:tcPr>
          <w:p w14:paraId="4FF528EB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33419D" w:rsidRPr="0033419D" w14:paraId="5F8C8439" w14:textId="77777777" w:rsidTr="00BE3298">
        <w:trPr>
          <w:trHeight w:val="263"/>
        </w:trPr>
        <w:tc>
          <w:tcPr>
            <w:tcW w:w="984" w:type="dxa"/>
          </w:tcPr>
          <w:p w14:paraId="3E882219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14:paraId="0790E271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Ток, А</w:t>
            </w:r>
          </w:p>
        </w:tc>
        <w:tc>
          <w:tcPr>
            <w:tcW w:w="3400" w:type="dxa"/>
          </w:tcPr>
          <w:p w14:paraId="5C4BB5DB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33419D" w:rsidRPr="0033419D" w14:paraId="2D215F50" w14:textId="77777777" w:rsidTr="00BE3298">
        <w:trPr>
          <w:trHeight w:val="300"/>
        </w:trPr>
        <w:tc>
          <w:tcPr>
            <w:tcW w:w="984" w:type="dxa"/>
          </w:tcPr>
          <w:p w14:paraId="2CB96D9A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</w:tcPr>
          <w:p w14:paraId="60AE8030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  <w:proofErr w:type="spellStart"/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нагревостойкости</w:t>
            </w:r>
            <w:proofErr w:type="spellEnd"/>
            <w:r w:rsidRPr="0033419D">
              <w:rPr>
                <w:rFonts w:ascii="Times New Roman" w:hAnsi="Times New Roman" w:cs="Times New Roman"/>
                <w:sz w:val="28"/>
                <w:szCs w:val="28"/>
              </w:rPr>
              <w:t xml:space="preserve"> изоляции</w:t>
            </w:r>
          </w:p>
        </w:tc>
        <w:tc>
          <w:tcPr>
            <w:tcW w:w="3400" w:type="dxa"/>
          </w:tcPr>
          <w:p w14:paraId="2178AA13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 </w:t>
            </w: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(155 °С)</w:t>
            </w:r>
          </w:p>
        </w:tc>
      </w:tr>
      <w:tr w:rsidR="0033419D" w:rsidRPr="0033419D" w14:paraId="4DAF5427" w14:textId="77777777" w:rsidTr="00BE3298">
        <w:trPr>
          <w:trHeight w:val="112"/>
        </w:trPr>
        <w:tc>
          <w:tcPr>
            <w:tcW w:w="984" w:type="dxa"/>
          </w:tcPr>
          <w:p w14:paraId="745253AE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1" w:type="dxa"/>
          </w:tcPr>
          <w:p w14:paraId="15612F54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Напряжение сети, В</w:t>
            </w:r>
          </w:p>
        </w:tc>
        <w:tc>
          <w:tcPr>
            <w:tcW w:w="3400" w:type="dxa"/>
          </w:tcPr>
          <w:p w14:paraId="4C615965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33419D" w:rsidRPr="0033419D" w14:paraId="334108A5" w14:textId="77777777" w:rsidTr="00BE3298">
        <w:trPr>
          <w:trHeight w:val="142"/>
        </w:trPr>
        <w:tc>
          <w:tcPr>
            <w:tcW w:w="984" w:type="dxa"/>
          </w:tcPr>
          <w:p w14:paraId="5A3C3B8D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961" w:type="dxa"/>
          </w:tcPr>
          <w:p w14:paraId="53C572D4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Количество фаз</w:t>
            </w:r>
          </w:p>
        </w:tc>
        <w:tc>
          <w:tcPr>
            <w:tcW w:w="3400" w:type="dxa"/>
          </w:tcPr>
          <w:p w14:paraId="58D30A5A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3419D" w:rsidRPr="0033419D" w14:paraId="5B1335E1" w14:textId="77777777" w:rsidTr="00BE3298">
        <w:trPr>
          <w:trHeight w:val="112"/>
        </w:trPr>
        <w:tc>
          <w:tcPr>
            <w:tcW w:w="984" w:type="dxa"/>
          </w:tcPr>
          <w:p w14:paraId="60F575A2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</w:tcPr>
          <w:p w14:paraId="43AEC3EF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Вес, кг</w:t>
            </w:r>
          </w:p>
        </w:tc>
        <w:tc>
          <w:tcPr>
            <w:tcW w:w="3400" w:type="dxa"/>
          </w:tcPr>
          <w:p w14:paraId="229F79DF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3419D" w:rsidRPr="0033419D" w14:paraId="7040A91D" w14:textId="77777777" w:rsidTr="00BE3298">
        <w:trPr>
          <w:trHeight w:val="375"/>
        </w:trPr>
        <w:tc>
          <w:tcPr>
            <w:tcW w:w="984" w:type="dxa"/>
          </w:tcPr>
          <w:p w14:paraId="0B06D8BA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1" w:type="dxa"/>
          </w:tcPr>
          <w:p w14:paraId="20B4FED6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  <w:tc>
          <w:tcPr>
            <w:tcW w:w="3400" w:type="dxa"/>
          </w:tcPr>
          <w:p w14:paraId="5AA1121C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погружной, моноблочный</w:t>
            </w:r>
          </w:p>
        </w:tc>
      </w:tr>
      <w:tr w:rsidR="0033419D" w:rsidRPr="0033419D" w14:paraId="53C9CD14" w14:textId="77777777" w:rsidTr="00BE3298">
        <w:trPr>
          <w:trHeight w:val="405"/>
        </w:trPr>
        <w:tc>
          <w:tcPr>
            <w:tcW w:w="984" w:type="dxa"/>
          </w:tcPr>
          <w:p w14:paraId="7BA4C1C8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1" w:type="dxa"/>
          </w:tcPr>
          <w:p w14:paraId="7AAB066C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Область применения</w:t>
            </w:r>
          </w:p>
        </w:tc>
        <w:tc>
          <w:tcPr>
            <w:tcW w:w="3400" w:type="dxa"/>
          </w:tcPr>
          <w:p w14:paraId="0E224550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горное дело</w:t>
            </w:r>
          </w:p>
        </w:tc>
      </w:tr>
      <w:tr w:rsidR="0033419D" w:rsidRPr="0033419D" w14:paraId="17EE4510" w14:textId="77777777" w:rsidTr="00BE3298">
        <w:trPr>
          <w:trHeight w:val="225"/>
        </w:trPr>
        <w:tc>
          <w:tcPr>
            <w:tcW w:w="984" w:type="dxa"/>
          </w:tcPr>
          <w:p w14:paraId="7FCD48E3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1" w:type="dxa"/>
          </w:tcPr>
          <w:p w14:paraId="01721764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Перекачиваемая среда</w:t>
            </w:r>
          </w:p>
        </w:tc>
        <w:tc>
          <w:tcPr>
            <w:tcW w:w="3400" w:type="dxa"/>
          </w:tcPr>
          <w:p w14:paraId="10F81299" w14:textId="77777777" w:rsidR="0033419D" w:rsidRPr="0033419D" w:rsidRDefault="0033419D" w:rsidP="003341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19D">
              <w:rPr>
                <w:rFonts w:ascii="Times New Roman" w:hAnsi="Times New Roman" w:cs="Times New Roman"/>
                <w:sz w:val="28"/>
                <w:szCs w:val="28"/>
              </w:rPr>
              <w:t>рассолы</w:t>
            </w:r>
          </w:p>
        </w:tc>
      </w:tr>
    </w:tbl>
    <w:p w14:paraId="2ADC2EC0" w14:textId="77777777" w:rsidR="0033419D" w:rsidRPr="0033419D" w:rsidRDefault="0033419D" w:rsidP="0033419D">
      <w:pPr>
        <w:pStyle w:val="a4"/>
        <w:ind w:left="2981"/>
        <w:jc w:val="both"/>
        <w:rPr>
          <w:rFonts w:ascii="Times New Roman" w:hAnsi="Times New Roman" w:cs="Times New Roman"/>
          <w:sz w:val="28"/>
          <w:szCs w:val="28"/>
        </w:rPr>
      </w:pPr>
    </w:p>
    <w:p w14:paraId="5BFA32DC" w14:textId="77777777" w:rsidR="0033419D" w:rsidRPr="0033419D" w:rsidRDefault="0033419D" w:rsidP="003635D3">
      <w:pPr>
        <w:pStyle w:val="a4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Дополнительные требования</w:t>
      </w:r>
    </w:p>
    <w:p w14:paraId="287DFF79" w14:textId="77777777" w:rsidR="0033419D" w:rsidRPr="0033419D" w:rsidRDefault="0033419D" w:rsidP="0033419D">
      <w:pPr>
        <w:pStyle w:val="a4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14:paraId="04BE8327" w14:textId="5AC49C10" w:rsidR="0033419D" w:rsidRPr="0033419D" w:rsidRDefault="008457A1" w:rsidP="008457A1">
      <w:pPr>
        <w:pStyle w:val="a4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419D" w:rsidRPr="0033419D">
        <w:rPr>
          <w:rFonts w:ascii="Times New Roman" w:hAnsi="Times New Roman" w:cs="Times New Roman"/>
          <w:sz w:val="28"/>
          <w:szCs w:val="28"/>
        </w:rPr>
        <w:t>На корпусе насоса должна быть табличка, содержащая следующую информацию:</w:t>
      </w:r>
    </w:p>
    <w:p w14:paraId="1BBA1981" w14:textId="3D507A8A" w:rsidR="0033419D" w:rsidRPr="0033419D" w:rsidRDefault="0033419D" w:rsidP="003635D3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-</w:t>
      </w:r>
      <w:r w:rsidR="003635D3">
        <w:rPr>
          <w:rFonts w:ascii="Times New Roman" w:hAnsi="Times New Roman" w:cs="Times New Roman"/>
          <w:sz w:val="28"/>
          <w:szCs w:val="28"/>
        </w:rPr>
        <w:t xml:space="preserve"> </w:t>
      </w:r>
      <w:r w:rsidRPr="0033419D">
        <w:rPr>
          <w:rFonts w:ascii="Times New Roman" w:hAnsi="Times New Roman" w:cs="Times New Roman"/>
          <w:sz w:val="28"/>
          <w:szCs w:val="28"/>
        </w:rPr>
        <w:t>марка производителя</w:t>
      </w:r>
      <w:r w:rsidRPr="0033419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D713564" w14:textId="77777777" w:rsidR="0033419D" w:rsidRPr="0033419D" w:rsidRDefault="0033419D" w:rsidP="003635D3">
      <w:pPr>
        <w:pStyle w:val="a4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наименование и обозначение изделия</w:t>
      </w:r>
      <w:r w:rsidRPr="0033419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B1A1AC4" w14:textId="77777777" w:rsidR="0033419D" w:rsidRPr="0033419D" w:rsidRDefault="0033419D" w:rsidP="003635D3">
      <w:pPr>
        <w:pStyle w:val="a4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заводской номер по системе нумерации завода-изготовителя;</w:t>
      </w:r>
    </w:p>
    <w:p w14:paraId="03819817" w14:textId="77777777" w:rsidR="0033419D" w:rsidRPr="0033419D" w:rsidRDefault="0033419D" w:rsidP="003635D3">
      <w:pPr>
        <w:pStyle w:val="a4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номинальное напряжение в вольтах</w:t>
      </w:r>
      <w:r w:rsidRPr="0033419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DB45764" w14:textId="77777777" w:rsidR="0033419D" w:rsidRPr="0033419D" w:rsidRDefault="0033419D" w:rsidP="003635D3">
      <w:pPr>
        <w:pStyle w:val="a4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рабочее давление</w:t>
      </w:r>
      <w:r w:rsidRPr="0033419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A89512D" w14:textId="77777777" w:rsidR="0033419D" w:rsidRPr="0033419D" w:rsidRDefault="0033419D" w:rsidP="003635D3">
      <w:pPr>
        <w:pStyle w:val="a4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расход (производительность)</w:t>
      </w:r>
      <w:r w:rsidRPr="0033419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0FBE783" w14:textId="77777777" w:rsidR="0033419D" w:rsidRPr="0033419D" w:rsidRDefault="0033419D" w:rsidP="003635D3">
      <w:pPr>
        <w:pStyle w:val="a4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масса изделия в килограммах</w:t>
      </w:r>
      <w:r w:rsidRPr="0033419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AED8753" w14:textId="429B345D" w:rsidR="0033419D" w:rsidRPr="0033419D" w:rsidRDefault="0033419D" w:rsidP="003635D3">
      <w:pPr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-  месяц и год выпуска.</w:t>
      </w:r>
    </w:p>
    <w:p w14:paraId="556D4302" w14:textId="43A3EBA7" w:rsidR="0033419D" w:rsidRPr="003635D3" w:rsidRDefault="0033419D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5D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457A1">
        <w:rPr>
          <w:rFonts w:ascii="Times New Roman" w:hAnsi="Times New Roman" w:cs="Times New Roman"/>
          <w:sz w:val="28"/>
          <w:szCs w:val="28"/>
        </w:rPr>
        <w:t>2</w:t>
      </w:r>
      <w:r w:rsidRPr="003635D3">
        <w:rPr>
          <w:rFonts w:ascii="Times New Roman" w:hAnsi="Times New Roman" w:cs="Times New Roman"/>
          <w:sz w:val="28"/>
          <w:szCs w:val="28"/>
        </w:rPr>
        <w:t>.2 Электрооборудование должно соответствовать требованиям ПУЭ, ТКП 339-2011 (02230), а также должно быть испытано и сертифицировано органами страны поставщика и соответствовать нормам, действующим в Республике Беларусь.</w:t>
      </w:r>
    </w:p>
    <w:p w14:paraId="498523E6" w14:textId="02943758" w:rsidR="0033419D" w:rsidRDefault="0033419D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5D3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57A1">
        <w:rPr>
          <w:rFonts w:ascii="Times New Roman" w:hAnsi="Times New Roman" w:cs="Times New Roman"/>
          <w:sz w:val="28"/>
          <w:szCs w:val="28"/>
        </w:rPr>
        <w:t>2</w:t>
      </w:r>
      <w:r w:rsidRPr="003635D3">
        <w:rPr>
          <w:rFonts w:ascii="Times New Roman" w:hAnsi="Times New Roman" w:cs="Times New Roman"/>
          <w:sz w:val="28"/>
          <w:szCs w:val="28"/>
        </w:rPr>
        <w:t>.3 Способ консервации по ГОСТ 9.014-78 должен обеспечивать сохранность изделия при транспортировке, погрузочно-разгрузочных операциях и временном хранении до монтажа в течение 6 месяцев в условиях хранения по ГОСТ 15150-69 8(ОЖ-3) в атмосфере тип 4.</w:t>
      </w:r>
    </w:p>
    <w:p w14:paraId="461D2909" w14:textId="77777777" w:rsidR="003635D3" w:rsidRPr="003635D3" w:rsidRDefault="003635D3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3BEFB82" w14:textId="77777777" w:rsidR="0033419D" w:rsidRPr="0033419D" w:rsidRDefault="0033419D" w:rsidP="0033419D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Документация, входящая в состав технического предложения</w:t>
      </w:r>
    </w:p>
    <w:p w14:paraId="20C3729C" w14:textId="77777777" w:rsidR="0033419D" w:rsidRPr="003635D3" w:rsidRDefault="0033419D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5108FFC" w14:textId="77777777" w:rsidR="0033419D" w:rsidRPr="003635D3" w:rsidRDefault="0033419D" w:rsidP="003635D3">
      <w:pPr>
        <w:pStyle w:val="a3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3635D3">
        <w:rPr>
          <w:rFonts w:ascii="Times New Roman" w:hAnsi="Times New Roman" w:cs="Times New Roman"/>
          <w:sz w:val="28"/>
          <w:szCs w:val="28"/>
        </w:rPr>
        <w:t>Собственно техническое предложение, состоящее из:</w:t>
      </w:r>
    </w:p>
    <w:p w14:paraId="67706AB2" w14:textId="301E461A" w:rsidR="0033419D" w:rsidRPr="003635D3" w:rsidRDefault="003635D3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419D" w:rsidRPr="003635D3">
        <w:rPr>
          <w:rFonts w:ascii="Times New Roman" w:hAnsi="Times New Roman" w:cs="Times New Roman"/>
          <w:sz w:val="28"/>
          <w:szCs w:val="28"/>
        </w:rPr>
        <w:t>текстовой части с ответами на все требования настоящего технического задания;</w:t>
      </w:r>
    </w:p>
    <w:p w14:paraId="5EBA18B0" w14:textId="473983DB" w:rsidR="0033419D" w:rsidRPr="003635D3" w:rsidRDefault="003635D3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419D" w:rsidRPr="003635D3">
        <w:rPr>
          <w:rFonts w:ascii="Times New Roman" w:hAnsi="Times New Roman" w:cs="Times New Roman"/>
          <w:sz w:val="28"/>
          <w:szCs w:val="28"/>
        </w:rPr>
        <w:t>графического материала, содержащего в себе 3 вида (спереди, сбоку, сверху); на представленных чертежах должны быть все размеры, необходимые для определения соответствия установки насосной требованиям технического задания;</w:t>
      </w:r>
    </w:p>
    <w:p w14:paraId="5D2AD9EA" w14:textId="0C757A1B" w:rsidR="0033419D" w:rsidRPr="0033419D" w:rsidRDefault="003635D3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33419D" w:rsidRPr="003635D3">
        <w:rPr>
          <w:rFonts w:ascii="Times New Roman" w:hAnsi="Times New Roman" w:cs="Times New Roman"/>
          <w:sz w:val="28"/>
          <w:szCs w:val="28"/>
        </w:rPr>
        <w:t>екларация о соответствии поставляемого оборудования требованиям ТР ТС 010/2011 «О безопасности машин и оборудования», либо гарантийное письмо о предоставлении вышеуказанного оборудования до момента поставки.</w:t>
      </w:r>
    </w:p>
    <w:p w14:paraId="4FF6DEB7" w14:textId="12DCF57D" w:rsidR="0033419D" w:rsidRPr="0033419D" w:rsidRDefault="0033419D" w:rsidP="0033419D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Документация, поставляемая с оборудованием</w:t>
      </w:r>
      <w:r w:rsidR="003635D3">
        <w:rPr>
          <w:rFonts w:ascii="Times New Roman" w:hAnsi="Times New Roman" w:cs="Times New Roman"/>
          <w:sz w:val="28"/>
          <w:szCs w:val="28"/>
        </w:rPr>
        <w:t>.</w:t>
      </w:r>
    </w:p>
    <w:p w14:paraId="4CCB0439" w14:textId="77777777" w:rsidR="0033419D" w:rsidRPr="0033419D" w:rsidRDefault="0033419D" w:rsidP="003341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36DCE35" w14:textId="77777777" w:rsidR="0033419D" w:rsidRPr="0033419D" w:rsidRDefault="0033419D" w:rsidP="0033419D">
      <w:pPr>
        <w:pStyle w:val="a3"/>
        <w:numPr>
          <w:ilvl w:val="1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lastRenderedPageBreak/>
        <w:t>Декларация о соответствия поставляемого оборудования требованиям Технического регламента таможенного союза ТР ТС 010/2011 «О безопасности машин и оборудования».</w:t>
      </w:r>
    </w:p>
    <w:p w14:paraId="468C9661" w14:textId="77777777" w:rsidR="0033419D" w:rsidRPr="0033419D" w:rsidRDefault="0033419D" w:rsidP="0033419D">
      <w:pPr>
        <w:pStyle w:val="a3"/>
        <w:numPr>
          <w:ilvl w:val="1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Документация:</w:t>
      </w:r>
    </w:p>
    <w:p w14:paraId="1A71D9E3" w14:textId="46C61796" w:rsidR="0033419D" w:rsidRPr="0033419D" w:rsidRDefault="003635D3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419D" w:rsidRPr="0033419D">
        <w:rPr>
          <w:rFonts w:ascii="Times New Roman" w:hAnsi="Times New Roman" w:cs="Times New Roman"/>
          <w:sz w:val="28"/>
          <w:szCs w:val="28"/>
        </w:rPr>
        <w:t xml:space="preserve"> паспорт;</w:t>
      </w:r>
    </w:p>
    <w:p w14:paraId="1CC09A5B" w14:textId="30F26A25" w:rsidR="0033419D" w:rsidRPr="0033419D" w:rsidRDefault="003635D3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419D" w:rsidRPr="0033419D">
        <w:rPr>
          <w:rFonts w:ascii="Times New Roman" w:hAnsi="Times New Roman" w:cs="Times New Roman"/>
          <w:sz w:val="28"/>
          <w:szCs w:val="28"/>
        </w:rPr>
        <w:t xml:space="preserve"> сборочный чертеж;</w:t>
      </w:r>
    </w:p>
    <w:p w14:paraId="23EE5413" w14:textId="25BDC4F7" w:rsidR="0033419D" w:rsidRPr="0033419D" w:rsidRDefault="003635D3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419D" w:rsidRPr="0033419D">
        <w:rPr>
          <w:rFonts w:ascii="Times New Roman" w:hAnsi="Times New Roman" w:cs="Times New Roman"/>
          <w:sz w:val="28"/>
          <w:szCs w:val="28"/>
        </w:rPr>
        <w:t xml:space="preserve"> спецификация;</w:t>
      </w:r>
    </w:p>
    <w:p w14:paraId="091C2D87" w14:textId="7C8ED715" w:rsidR="0033419D" w:rsidRPr="0033419D" w:rsidRDefault="003635D3" w:rsidP="003341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33419D" w:rsidRPr="0033419D">
        <w:rPr>
          <w:rFonts w:ascii="Times New Roman" w:hAnsi="Times New Roman" w:cs="Times New Roman"/>
          <w:sz w:val="28"/>
          <w:szCs w:val="28"/>
        </w:rPr>
        <w:t>уководство по эксплуатации, выполненное согласно ГОСТ 2.610-2006, включающее разделы по техническому описанию оборудования, инструкции по эксплуатации, техническому обслуживанию, пуску, регулированию, ремонту, техники безопасности</w:t>
      </w:r>
      <w:r w:rsidR="008457A1">
        <w:rPr>
          <w:rFonts w:ascii="Times New Roman" w:hAnsi="Times New Roman" w:cs="Times New Roman"/>
          <w:sz w:val="28"/>
          <w:szCs w:val="28"/>
        </w:rPr>
        <w:t>,</w:t>
      </w:r>
      <w:r w:rsidR="0033419D" w:rsidRPr="0033419D">
        <w:rPr>
          <w:rFonts w:ascii="Times New Roman" w:hAnsi="Times New Roman" w:cs="Times New Roman"/>
          <w:sz w:val="28"/>
          <w:szCs w:val="28"/>
        </w:rPr>
        <w:t xml:space="preserve"> чертежи</w:t>
      </w:r>
      <w:r w:rsidR="008457A1">
        <w:rPr>
          <w:rFonts w:ascii="Times New Roman" w:hAnsi="Times New Roman" w:cs="Times New Roman"/>
          <w:sz w:val="28"/>
          <w:szCs w:val="28"/>
        </w:rPr>
        <w:t>,</w:t>
      </w:r>
      <w:r w:rsidR="0033419D" w:rsidRPr="0033419D">
        <w:rPr>
          <w:rFonts w:ascii="Times New Roman" w:hAnsi="Times New Roman" w:cs="Times New Roman"/>
          <w:sz w:val="28"/>
          <w:szCs w:val="28"/>
        </w:rPr>
        <w:t xml:space="preserve"> схемы строповки</w:t>
      </w:r>
      <w:r w:rsidR="008457A1">
        <w:rPr>
          <w:rFonts w:ascii="Times New Roman" w:hAnsi="Times New Roman" w:cs="Times New Roman"/>
          <w:sz w:val="28"/>
          <w:szCs w:val="28"/>
        </w:rPr>
        <w:t>,</w:t>
      </w:r>
      <w:r w:rsidR="0033419D" w:rsidRPr="0033419D">
        <w:rPr>
          <w:rFonts w:ascii="Times New Roman" w:hAnsi="Times New Roman" w:cs="Times New Roman"/>
          <w:sz w:val="28"/>
          <w:szCs w:val="28"/>
        </w:rPr>
        <w:t xml:space="preserve"> формуляр с указанием сведений о содержании драгоценных материалов и цветных металлов</w:t>
      </w:r>
      <w:r w:rsidR="008457A1">
        <w:rPr>
          <w:rFonts w:ascii="Times New Roman" w:hAnsi="Times New Roman" w:cs="Times New Roman"/>
          <w:sz w:val="28"/>
          <w:szCs w:val="28"/>
        </w:rPr>
        <w:t>,</w:t>
      </w:r>
      <w:r w:rsidR="0033419D" w:rsidRPr="0033419D">
        <w:rPr>
          <w:rFonts w:ascii="Times New Roman" w:hAnsi="Times New Roman" w:cs="Times New Roman"/>
          <w:sz w:val="28"/>
          <w:szCs w:val="28"/>
        </w:rPr>
        <w:t xml:space="preserve"> каталог запасных частей по всему оборудованию, поставляемому по данному контракту, с указанием фирмы-изготовителя и каталожного номера.</w:t>
      </w:r>
    </w:p>
    <w:p w14:paraId="190B589B" w14:textId="65E38D15" w:rsidR="0033419D" w:rsidRPr="0033419D" w:rsidRDefault="0033419D" w:rsidP="0033419D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 xml:space="preserve">Весь текстовый материал на </w:t>
      </w:r>
      <w:r w:rsidR="008457A1">
        <w:rPr>
          <w:rFonts w:ascii="Times New Roman" w:hAnsi="Times New Roman" w:cs="Times New Roman"/>
          <w:sz w:val="28"/>
          <w:szCs w:val="28"/>
        </w:rPr>
        <w:t>электронасосе</w:t>
      </w:r>
      <w:r w:rsidRPr="0033419D">
        <w:rPr>
          <w:rFonts w:ascii="Times New Roman" w:hAnsi="Times New Roman" w:cs="Times New Roman"/>
          <w:sz w:val="28"/>
          <w:szCs w:val="28"/>
        </w:rPr>
        <w:t>, чертежах и схемах должны быть выполнены на русском или белорусском языках.</w:t>
      </w:r>
    </w:p>
    <w:p w14:paraId="7F6E345E" w14:textId="77777777" w:rsidR="0033419D" w:rsidRPr="0033419D" w:rsidRDefault="0033419D" w:rsidP="003635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EB0056A" w14:textId="38FCCD0A" w:rsidR="0033419D" w:rsidRDefault="0033419D" w:rsidP="003635D3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Комплект поставки</w:t>
      </w:r>
      <w:r w:rsidR="003635D3">
        <w:rPr>
          <w:rFonts w:ascii="Times New Roman" w:hAnsi="Times New Roman" w:cs="Times New Roman"/>
          <w:sz w:val="28"/>
          <w:szCs w:val="28"/>
        </w:rPr>
        <w:t>.</w:t>
      </w:r>
    </w:p>
    <w:p w14:paraId="1F1AB43D" w14:textId="77777777" w:rsidR="003635D3" w:rsidRPr="003635D3" w:rsidRDefault="003635D3" w:rsidP="003635D3">
      <w:pPr>
        <w:pStyle w:val="a4"/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</w:p>
    <w:p w14:paraId="31CC6DCE" w14:textId="6A9612E4" w:rsidR="0033419D" w:rsidRDefault="003635D3" w:rsidP="008457A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457A1">
        <w:rPr>
          <w:rFonts w:ascii="Times New Roman" w:hAnsi="Times New Roman" w:cs="Times New Roman"/>
          <w:noProof/>
          <w:sz w:val="28"/>
          <w:szCs w:val="28"/>
        </w:rPr>
        <w:t>Электрон</w:t>
      </w:r>
      <w:r w:rsidR="0033419D" w:rsidRPr="008457A1">
        <w:rPr>
          <w:rFonts w:ascii="Times New Roman" w:hAnsi="Times New Roman" w:cs="Times New Roman"/>
          <w:noProof/>
          <w:sz w:val="28"/>
          <w:szCs w:val="28"/>
        </w:rPr>
        <w:t xml:space="preserve">асос ГНОМ 16-16 </w:t>
      </w:r>
      <w:r w:rsidRPr="008457A1">
        <w:rPr>
          <w:rFonts w:ascii="Times New Roman" w:hAnsi="Times New Roman" w:cs="Times New Roman"/>
          <w:noProof/>
          <w:sz w:val="28"/>
          <w:szCs w:val="28"/>
        </w:rPr>
        <w:t xml:space="preserve">комплектный </w:t>
      </w:r>
      <w:r w:rsidR="0033419D" w:rsidRPr="008457A1">
        <w:rPr>
          <w:rFonts w:ascii="Times New Roman" w:hAnsi="Times New Roman" w:cs="Times New Roman"/>
          <w:noProof/>
          <w:sz w:val="28"/>
          <w:szCs w:val="28"/>
        </w:rPr>
        <w:t xml:space="preserve">– </w:t>
      </w:r>
      <w:r w:rsidRPr="008457A1">
        <w:rPr>
          <w:rFonts w:ascii="Times New Roman" w:hAnsi="Times New Roman" w:cs="Times New Roman"/>
          <w:noProof/>
          <w:sz w:val="28"/>
          <w:szCs w:val="28"/>
        </w:rPr>
        <w:t>1</w:t>
      </w:r>
      <w:r w:rsidR="0033419D" w:rsidRPr="008457A1">
        <w:rPr>
          <w:rFonts w:ascii="Times New Roman" w:hAnsi="Times New Roman" w:cs="Times New Roman"/>
          <w:noProof/>
          <w:sz w:val="28"/>
          <w:szCs w:val="28"/>
        </w:rPr>
        <w:t xml:space="preserve"> шт.</w:t>
      </w:r>
    </w:p>
    <w:p w14:paraId="1A5FA779" w14:textId="62A87CFC" w:rsidR="004B34E2" w:rsidRDefault="004B34E2" w:rsidP="008457A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74CFB9F1" w14:textId="5650CE1A" w:rsidR="004B34E2" w:rsidRPr="004B34E2" w:rsidRDefault="004B34E2" w:rsidP="004B34E2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4B34E2">
        <w:rPr>
          <w:rFonts w:ascii="Times New Roman" w:hAnsi="Times New Roman" w:cs="Times New Roman"/>
          <w:noProof/>
          <w:sz w:val="28"/>
          <w:szCs w:val="28"/>
        </w:rPr>
        <w:t>Сроки поставки.</w:t>
      </w:r>
    </w:p>
    <w:p w14:paraId="2D717913" w14:textId="77777777" w:rsidR="004B34E2" w:rsidRPr="008457A1" w:rsidRDefault="004B34E2" w:rsidP="008457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6518C8" w14:textId="4C522066" w:rsidR="0033419D" w:rsidRPr="0033419D" w:rsidRDefault="00B80F70" w:rsidP="008457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Наименьший</w:t>
      </w:r>
      <w:r w:rsidR="004B34E2">
        <w:rPr>
          <w:rFonts w:ascii="Times New Roman" w:hAnsi="Times New Roman" w:cs="Times New Roman"/>
          <w:sz w:val="28"/>
          <w:szCs w:val="28"/>
        </w:rPr>
        <w:t>.</w:t>
      </w:r>
    </w:p>
    <w:p w14:paraId="5D74A0F9" w14:textId="22BC89BA" w:rsidR="0033419D" w:rsidRPr="0033419D" w:rsidRDefault="0033419D" w:rsidP="003635D3">
      <w:pPr>
        <w:pStyle w:val="a4"/>
        <w:numPr>
          <w:ilvl w:val="0"/>
          <w:numId w:val="2"/>
        </w:num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Гарантийные обязательства</w:t>
      </w:r>
    </w:p>
    <w:p w14:paraId="5E505502" w14:textId="77777777" w:rsidR="0033419D" w:rsidRPr="0033419D" w:rsidRDefault="0033419D" w:rsidP="0033419D">
      <w:pPr>
        <w:pStyle w:val="a4"/>
        <w:spacing w:after="20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C0EDC15" w14:textId="1F63A7AE" w:rsidR="0033419D" w:rsidRDefault="0033419D" w:rsidP="003635D3">
      <w:pPr>
        <w:pStyle w:val="a4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Продавец несет гарантийные обязательства в течение 24 месяцев со дня ввода товара в эксплуатацию.</w:t>
      </w:r>
    </w:p>
    <w:p w14:paraId="4D24919B" w14:textId="77777777" w:rsidR="003635D3" w:rsidRPr="0033419D" w:rsidRDefault="003635D3" w:rsidP="003635D3">
      <w:pPr>
        <w:pStyle w:val="a4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11DD883" w14:textId="77777777" w:rsidR="0033419D" w:rsidRPr="0033419D" w:rsidRDefault="0033419D" w:rsidP="0033419D">
      <w:pPr>
        <w:pStyle w:val="a4"/>
        <w:numPr>
          <w:ilvl w:val="0"/>
          <w:numId w:val="2"/>
        </w:num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419D">
        <w:rPr>
          <w:rFonts w:ascii="Times New Roman" w:hAnsi="Times New Roman" w:cs="Times New Roman"/>
          <w:sz w:val="28"/>
          <w:szCs w:val="28"/>
        </w:rPr>
        <w:t>Требования к конкурсному предложению</w:t>
      </w:r>
    </w:p>
    <w:p w14:paraId="6107ECFC" w14:textId="77777777" w:rsidR="0033419D" w:rsidRPr="00C305D0" w:rsidRDefault="0033419D" w:rsidP="00C305D0">
      <w:pPr>
        <w:pStyle w:val="a3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C305D0">
        <w:rPr>
          <w:rFonts w:ascii="Times New Roman" w:hAnsi="Times New Roman" w:cs="Times New Roman"/>
          <w:sz w:val="28"/>
          <w:szCs w:val="28"/>
        </w:rPr>
        <w:t>К рассмотрению технических предложений допускаются участники конкурса, не имевшие ранее претензий по качеству предлагаемого оборудования.</w:t>
      </w:r>
    </w:p>
    <w:p w14:paraId="1D3551A5" w14:textId="32BC5B1C" w:rsidR="0033419D" w:rsidRPr="00C305D0" w:rsidRDefault="0033419D" w:rsidP="008457A1">
      <w:pPr>
        <w:pStyle w:val="a3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C305D0">
        <w:rPr>
          <w:rFonts w:ascii="Times New Roman" w:hAnsi="Times New Roman" w:cs="Times New Roman"/>
          <w:sz w:val="28"/>
          <w:szCs w:val="28"/>
        </w:rPr>
        <w:t>Техническое предложение должно содержать все ответы на вопросы в последовательности, указанной в техническом задании</w:t>
      </w:r>
      <w:r w:rsidR="008457A1">
        <w:rPr>
          <w:rFonts w:ascii="Times New Roman" w:hAnsi="Times New Roman" w:cs="Times New Roman"/>
          <w:sz w:val="28"/>
          <w:szCs w:val="28"/>
        </w:rPr>
        <w:t xml:space="preserve">. </w:t>
      </w:r>
      <w:r w:rsidRPr="00C305D0">
        <w:rPr>
          <w:rFonts w:ascii="Times New Roman" w:hAnsi="Times New Roman" w:cs="Times New Roman"/>
          <w:sz w:val="28"/>
          <w:szCs w:val="28"/>
        </w:rPr>
        <w:t>Техническое предложение признается не соответствующим техническому заданию, если:</w:t>
      </w:r>
    </w:p>
    <w:p w14:paraId="2189FB50" w14:textId="5197CC70" w:rsidR="0033419D" w:rsidRPr="00C305D0" w:rsidRDefault="00C305D0" w:rsidP="00C305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419D" w:rsidRPr="00C305D0">
        <w:rPr>
          <w:rFonts w:ascii="Times New Roman" w:hAnsi="Times New Roman" w:cs="Times New Roman"/>
          <w:sz w:val="28"/>
          <w:szCs w:val="28"/>
        </w:rPr>
        <w:t>оно не отвечает требования технического задания;</w:t>
      </w:r>
    </w:p>
    <w:p w14:paraId="457AF3C5" w14:textId="2F3AE40C" w:rsidR="0033419D" w:rsidRPr="00C305D0" w:rsidRDefault="00C305D0" w:rsidP="00C305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419D" w:rsidRPr="00C305D0">
        <w:rPr>
          <w:rFonts w:ascii="Times New Roman" w:hAnsi="Times New Roman" w:cs="Times New Roman"/>
          <w:sz w:val="28"/>
          <w:szCs w:val="28"/>
        </w:rPr>
        <w:t>не содержит ответов на вопросы, изложенные в техническом задании;</w:t>
      </w:r>
    </w:p>
    <w:p w14:paraId="18E69FE4" w14:textId="440F7111" w:rsidR="0033419D" w:rsidRPr="00C305D0" w:rsidRDefault="00C305D0" w:rsidP="00C305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419D" w:rsidRPr="00C305D0">
        <w:rPr>
          <w:rFonts w:ascii="Times New Roman" w:hAnsi="Times New Roman" w:cs="Times New Roman"/>
          <w:sz w:val="28"/>
          <w:szCs w:val="28"/>
        </w:rPr>
        <w:t>участник, предоставивший техническое предложение, отказался исправить в нем ошибки и неточности.</w:t>
      </w:r>
    </w:p>
    <w:p w14:paraId="6034CEF7" w14:textId="77777777" w:rsidR="008457A1" w:rsidRDefault="008457A1" w:rsidP="002B097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457A1" w:rsidSect="00D832D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2796B"/>
    <w:multiLevelType w:val="hybridMultilevel"/>
    <w:tmpl w:val="1960F96A"/>
    <w:lvl w:ilvl="0" w:tplc="A636F790">
      <w:start w:val="2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A7F2408"/>
    <w:multiLevelType w:val="multilevel"/>
    <w:tmpl w:val="2D2AEF1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2" w15:restartNumberingAfterBreak="0">
    <w:nsid w:val="1F8C7499"/>
    <w:multiLevelType w:val="hybridMultilevel"/>
    <w:tmpl w:val="FACE6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60F8D"/>
    <w:multiLevelType w:val="multilevel"/>
    <w:tmpl w:val="6F14E3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D486568"/>
    <w:multiLevelType w:val="hybridMultilevel"/>
    <w:tmpl w:val="3072E1F0"/>
    <w:lvl w:ilvl="0" w:tplc="B72831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D131A89"/>
    <w:multiLevelType w:val="hybridMultilevel"/>
    <w:tmpl w:val="77348CB4"/>
    <w:lvl w:ilvl="0" w:tplc="B72831D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CB0"/>
    <w:rsid w:val="00186499"/>
    <w:rsid w:val="0019487F"/>
    <w:rsid w:val="00267E70"/>
    <w:rsid w:val="002B097E"/>
    <w:rsid w:val="0033419D"/>
    <w:rsid w:val="003635D3"/>
    <w:rsid w:val="00457ACD"/>
    <w:rsid w:val="004B34E2"/>
    <w:rsid w:val="006E0931"/>
    <w:rsid w:val="007A6BDE"/>
    <w:rsid w:val="008457A1"/>
    <w:rsid w:val="008B6CB0"/>
    <w:rsid w:val="00B42300"/>
    <w:rsid w:val="00B80F70"/>
    <w:rsid w:val="00C305D0"/>
    <w:rsid w:val="00D832D8"/>
    <w:rsid w:val="00DA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AB999"/>
  <w15:chartTrackingRefBased/>
  <w15:docId w15:val="{FD9A8CD1-8717-417E-AFED-BE2136128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2D8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32D8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D83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1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Юрий Николаевич</dc:creator>
  <cp:keywords/>
  <dc:description/>
  <cp:lastModifiedBy>Петрович Анастасия Николаевна</cp:lastModifiedBy>
  <cp:revision>14</cp:revision>
  <dcterms:created xsi:type="dcterms:W3CDTF">2025-02-06T10:27:00Z</dcterms:created>
  <dcterms:modified xsi:type="dcterms:W3CDTF">2025-05-12T11:44:00Z</dcterms:modified>
</cp:coreProperties>
</file>